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53FC7" w14:textId="07914AB0" w:rsidR="00D602AE" w:rsidRDefault="00D602AE">
      <w:r w:rsidRPr="0039462D">
        <w:rPr>
          <w:noProof/>
        </w:rPr>
        <w:drawing>
          <wp:anchor distT="0" distB="0" distL="114300" distR="114300" simplePos="0" relativeHeight="251659264" behindDoc="0" locked="0" layoutInCell="1" allowOverlap="1" wp14:anchorId="447BAA80" wp14:editId="6BEAE467">
            <wp:simplePos x="0" y="0"/>
            <wp:positionH relativeFrom="page">
              <wp:align>left</wp:align>
            </wp:positionH>
            <wp:positionV relativeFrom="paragraph">
              <wp:posOffset>275686</wp:posOffset>
            </wp:positionV>
            <wp:extent cx="520700" cy="193040"/>
            <wp:effectExtent l="0" t="0" r="0" b="0"/>
            <wp:wrapSquare wrapText="bothSides"/>
            <wp:docPr id="6" name="Graf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rcRect l="27857" t="-4167"/>
                    <a:stretch/>
                  </pic:blipFill>
                  <pic:spPr bwMode="auto">
                    <a:xfrm>
                      <a:off x="0" y="0"/>
                      <a:ext cx="520700" cy="19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2E4B85" w:rsidRPr="00E22691" w14:paraId="3A70B6DE" w14:textId="77777777" w:rsidTr="0070243E">
        <w:trPr>
          <w:trHeight w:val="397"/>
        </w:trPr>
        <w:tc>
          <w:tcPr>
            <w:tcW w:w="8364" w:type="dxa"/>
          </w:tcPr>
          <w:p w14:paraId="6A1172DF" w14:textId="572C0C63" w:rsidR="002E4B85" w:rsidRPr="0027059F" w:rsidRDefault="001D422B" w:rsidP="00E90BDF">
            <w:pPr>
              <w:rPr>
                <w:sz w:val="28"/>
                <w:szCs w:val="28"/>
              </w:rPr>
            </w:pPr>
            <w:r w:rsidRPr="0027059F">
              <w:rPr>
                <w:sz w:val="28"/>
                <w:szCs w:val="28"/>
              </w:rPr>
              <w:t>Oświadczenie</w:t>
            </w:r>
          </w:p>
        </w:tc>
      </w:tr>
      <w:tr w:rsidR="002E4B85" w:rsidRPr="00E22691" w14:paraId="37790A57" w14:textId="77777777" w:rsidTr="0070243E">
        <w:trPr>
          <w:trHeight w:val="397"/>
        </w:trPr>
        <w:tc>
          <w:tcPr>
            <w:tcW w:w="8364" w:type="dxa"/>
          </w:tcPr>
          <w:p w14:paraId="11244508" w14:textId="77777777" w:rsidR="002E4B85" w:rsidRPr="00E22691" w:rsidRDefault="002E4B85" w:rsidP="00E90BDF">
            <w:pPr>
              <w:rPr>
                <w:b/>
                <w:bCs/>
              </w:rPr>
            </w:pPr>
          </w:p>
        </w:tc>
      </w:tr>
    </w:tbl>
    <w:p w14:paraId="398E7B8E" w14:textId="30AD6891" w:rsidR="002E4B85" w:rsidRDefault="002E4B85" w:rsidP="002E4B85">
      <w:pPr>
        <w:rPr>
          <w:noProof/>
        </w:rPr>
      </w:pPr>
    </w:p>
    <w:p w14:paraId="2A26C929" w14:textId="350EC3A9" w:rsidR="002E4B85" w:rsidRDefault="002E4B85" w:rsidP="002E4B85">
      <w:pPr>
        <w:rPr>
          <w:noProof/>
        </w:rPr>
      </w:pPr>
    </w:p>
    <w:p w14:paraId="183F6C4C" w14:textId="4C294AFF" w:rsidR="0070243E" w:rsidRDefault="0070243E" w:rsidP="0070243E">
      <w:pPr>
        <w:spacing w:after="0" w:line="276" w:lineRule="auto"/>
        <w:ind w:left="6372"/>
        <w:rPr>
          <w:noProof/>
        </w:rPr>
      </w:pPr>
    </w:p>
    <w:p w14:paraId="7F43A276" w14:textId="56D12EF2" w:rsidR="0070243E" w:rsidRPr="0070243E" w:rsidRDefault="0070243E" w:rsidP="0070243E">
      <w:pPr>
        <w:rPr>
          <w:sz w:val="20"/>
          <w:szCs w:val="20"/>
        </w:rPr>
      </w:pPr>
      <w:r w:rsidRPr="0070243E">
        <w:rPr>
          <w:sz w:val="20"/>
          <w:szCs w:val="20"/>
        </w:rPr>
        <w:t xml:space="preserve">Skan lub zdjęcie wypełnionego formularza prześlij do </w:t>
      </w:r>
      <w:r w:rsidRPr="0070243E">
        <w:rPr>
          <w:b/>
          <w:bCs/>
          <w:sz w:val="20"/>
          <w:szCs w:val="20"/>
        </w:rPr>
        <w:t>Biura Obsługi Klienta Symfonia sp. z o.o.</w:t>
      </w:r>
      <w:r>
        <w:rPr>
          <w:sz w:val="20"/>
          <w:szCs w:val="20"/>
        </w:rPr>
        <w:t xml:space="preserve"> </w:t>
      </w:r>
      <w:r w:rsidR="00EB5E47">
        <w:rPr>
          <w:sz w:val="20"/>
          <w:szCs w:val="20"/>
        </w:rPr>
        <w:br/>
      </w:r>
      <w:r w:rsidRPr="0070243E">
        <w:rPr>
          <w:sz w:val="20"/>
          <w:szCs w:val="20"/>
        </w:rPr>
        <w:t xml:space="preserve">na adres email </w:t>
      </w:r>
      <w:hyperlink r:id="rId13" w:history="1">
        <w:r w:rsidRPr="0070243E">
          <w:rPr>
            <w:rStyle w:val="Hipercze"/>
            <w:b/>
            <w:bCs/>
            <w:sz w:val="20"/>
            <w:szCs w:val="20"/>
          </w:rPr>
          <w:t>bok@symfonia.pl</w:t>
        </w:r>
      </w:hyperlink>
    </w:p>
    <w:p w14:paraId="3099522F" w14:textId="16C63595" w:rsidR="00AD607C" w:rsidRPr="00B72B62" w:rsidRDefault="001F6B1B" w:rsidP="007A563B">
      <w:pPr>
        <w:pStyle w:val="Akapitzlist"/>
        <w:numPr>
          <w:ilvl w:val="0"/>
          <w:numId w:val="1"/>
        </w:numPr>
        <w:spacing w:line="276" w:lineRule="auto"/>
        <w:ind w:left="567" w:hanging="425"/>
        <w:rPr>
          <w:sz w:val="20"/>
          <w:szCs w:val="20"/>
        </w:rPr>
      </w:pPr>
      <w:r w:rsidRPr="0070243E">
        <w:rPr>
          <w:b/>
          <w:bCs/>
          <w:sz w:val="20"/>
          <w:szCs w:val="20"/>
        </w:rPr>
        <w:t>Dane firmy oraz osoby uprawnionej do jej reprezentowania:</w:t>
      </w:r>
    </w:p>
    <w:p w14:paraId="2473C062" w14:textId="77777777" w:rsidR="001F6B1B" w:rsidRDefault="001F6B1B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Nazwa firmy:</w:t>
      </w:r>
    </w:p>
    <w:p w14:paraId="209302E4" w14:textId="66AA0AF8" w:rsidR="001F6B1B" w:rsidRDefault="001F6B1B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F6B1B">
        <w:rPr>
          <w:sz w:val="20"/>
          <w:szCs w:val="20"/>
        </w:rPr>
        <w:t>NIP:</w:t>
      </w:r>
    </w:p>
    <w:p w14:paraId="1ABE8F47" w14:textId="77777777" w:rsidR="001F6B1B" w:rsidRDefault="001F6B1B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F6B1B">
        <w:rPr>
          <w:sz w:val="20"/>
          <w:szCs w:val="20"/>
        </w:rPr>
        <w:t>Osoba reprezentująca firmę (imię i nazwisko):</w:t>
      </w:r>
    </w:p>
    <w:p w14:paraId="549D8BFB" w14:textId="6FE40B06" w:rsidR="00F2085C" w:rsidRPr="001F6B1B" w:rsidRDefault="00F2085C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Telef</w:t>
      </w:r>
      <w:r w:rsidR="00D602AE">
        <w:rPr>
          <w:sz w:val="20"/>
          <w:szCs w:val="20"/>
        </w:rPr>
        <w:t>on:</w:t>
      </w:r>
    </w:p>
    <w:p w14:paraId="559C7B7A" w14:textId="77777777" w:rsidR="001F6B1B" w:rsidRPr="001F6B1B" w:rsidRDefault="001F6B1B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1F6B1B">
        <w:rPr>
          <w:sz w:val="20"/>
          <w:szCs w:val="20"/>
        </w:rPr>
        <w:t>Adres e-mail:</w:t>
      </w:r>
    </w:p>
    <w:p w14:paraId="279D4FB1" w14:textId="77777777" w:rsidR="001F6B1B" w:rsidRPr="00B72B62" w:rsidRDefault="001F6B1B" w:rsidP="001F6B1B">
      <w:pPr>
        <w:pStyle w:val="Akapitzlist"/>
        <w:ind w:left="720"/>
        <w:rPr>
          <w:sz w:val="20"/>
          <w:szCs w:val="20"/>
        </w:rPr>
      </w:pPr>
    </w:p>
    <w:p w14:paraId="743482B7" w14:textId="1D87AB8E" w:rsidR="004374A5" w:rsidRPr="00B72B62" w:rsidRDefault="004374A5" w:rsidP="008D2B1A">
      <w:pPr>
        <w:pStyle w:val="Akapitzlist"/>
        <w:numPr>
          <w:ilvl w:val="0"/>
          <w:numId w:val="1"/>
        </w:numPr>
        <w:spacing w:line="360" w:lineRule="auto"/>
        <w:ind w:left="567" w:hanging="425"/>
        <w:rPr>
          <w:sz w:val="20"/>
          <w:szCs w:val="20"/>
        </w:rPr>
      </w:pPr>
      <w:r w:rsidRPr="00ED2089">
        <w:rPr>
          <w:b/>
          <w:sz w:val="20"/>
          <w:szCs w:val="20"/>
        </w:rPr>
        <w:t xml:space="preserve">Dane </w:t>
      </w:r>
      <w:r>
        <w:rPr>
          <w:b/>
          <w:sz w:val="20"/>
          <w:szCs w:val="20"/>
        </w:rPr>
        <w:t xml:space="preserve">nowego </w:t>
      </w:r>
      <w:r w:rsidRPr="00ED2089">
        <w:rPr>
          <w:b/>
          <w:sz w:val="20"/>
          <w:szCs w:val="20"/>
        </w:rPr>
        <w:t xml:space="preserve">użytkownika </w:t>
      </w:r>
      <w:r>
        <w:rPr>
          <w:b/>
          <w:sz w:val="20"/>
          <w:szCs w:val="20"/>
        </w:rPr>
        <w:t>g</w:t>
      </w:r>
      <w:r w:rsidRPr="00ED2089">
        <w:rPr>
          <w:b/>
          <w:sz w:val="20"/>
          <w:szCs w:val="20"/>
        </w:rPr>
        <w:t>łównego</w:t>
      </w:r>
      <w:r>
        <w:rPr>
          <w:b/>
          <w:sz w:val="20"/>
          <w:szCs w:val="20"/>
        </w:rPr>
        <w:t xml:space="preserve"> (Administratora)</w:t>
      </w:r>
      <w:r w:rsidRPr="00ED2089">
        <w:rPr>
          <w:b/>
          <w:sz w:val="20"/>
          <w:szCs w:val="20"/>
        </w:rPr>
        <w:t xml:space="preserve"> </w:t>
      </w:r>
      <w:hyperlink r:id="rId14" w:history="1">
        <w:proofErr w:type="spellStart"/>
        <w:r w:rsidRPr="0046477D">
          <w:rPr>
            <w:rStyle w:val="Hipercze"/>
            <w:b/>
            <w:sz w:val="20"/>
            <w:szCs w:val="20"/>
          </w:rPr>
          <w:t>eBOK</w:t>
        </w:r>
        <w:proofErr w:type="spellEnd"/>
        <w:r w:rsidRPr="0046477D">
          <w:rPr>
            <w:rStyle w:val="Hipercze"/>
            <w:b/>
            <w:sz w:val="20"/>
            <w:szCs w:val="20"/>
          </w:rPr>
          <w:t xml:space="preserve"> Symfonia</w:t>
        </w:r>
      </w:hyperlink>
    </w:p>
    <w:p w14:paraId="04AE554F" w14:textId="57AD6B28" w:rsidR="00D04E6A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Imię</w:t>
      </w:r>
      <w:r w:rsidR="00D04E6A">
        <w:rPr>
          <w:sz w:val="20"/>
          <w:szCs w:val="20"/>
        </w:rPr>
        <w:t>:</w:t>
      </w:r>
    </w:p>
    <w:p w14:paraId="2F0B6CF9" w14:textId="64DF0820" w:rsidR="00D04E6A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Nazwisko</w:t>
      </w:r>
      <w:r w:rsidR="00D04E6A" w:rsidRPr="001F6B1B">
        <w:rPr>
          <w:sz w:val="20"/>
          <w:szCs w:val="20"/>
        </w:rPr>
        <w:t>:</w:t>
      </w:r>
    </w:p>
    <w:p w14:paraId="64606BEA" w14:textId="3F90CD97" w:rsidR="00D04E6A" w:rsidRPr="001F6B1B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 w:rsidRPr="0070243E">
        <w:rPr>
          <w:sz w:val="20"/>
          <w:szCs w:val="20"/>
        </w:rPr>
        <w:t>Adres e-mail</w:t>
      </w:r>
      <w:r w:rsidRPr="001F6B1B">
        <w:rPr>
          <w:sz w:val="20"/>
          <w:szCs w:val="20"/>
        </w:rPr>
        <w:t xml:space="preserve"> </w:t>
      </w:r>
    </w:p>
    <w:p w14:paraId="6218D994" w14:textId="37F74DEA" w:rsidR="00D04E6A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Telefon</w:t>
      </w:r>
      <w:r w:rsidR="00D04E6A" w:rsidRPr="001F6B1B">
        <w:rPr>
          <w:sz w:val="20"/>
          <w:szCs w:val="20"/>
        </w:rPr>
        <w:t>:</w:t>
      </w:r>
    </w:p>
    <w:p w14:paraId="3B2E315C" w14:textId="0AB08C81" w:rsidR="0070243E" w:rsidRDefault="008D2B1A" w:rsidP="007A563B">
      <w:pPr>
        <w:pStyle w:val="Akapitzlist"/>
        <w:numPr>
          <w:ilvl w:val="0"/>
          <w:numId w:val="2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Stanowisko:</w:t>
      </w:r>
    </w:p>
    <w:p w14:paraId="692B5527" w14:textId="77777777" w:rsidR="008D2B1A" w:rsidRPr="008D2B1A" w:rsidRDefault="008D2B1A" w:rsidP="008D2B1A">
      <w:pPr>
        <w:pStyle w:val="Akapitzlist"/>
        <w:spacing w:line="360" w:lineRule="auto"/>
        <w:ind w:left="720"/>
        <w:rPr>
          <w:sz w:val="20"/>
          <w:szCs w:val="20"/>
        </w:rPr>
      </w:pPr>
    </w:p>
    <w:p w14:paraId="34B3F242" w14:textId="76598064" w:rsidR="008D2B1A" w:rsidRPr="008D2B1A" w:rsidRDefault="0070243E" w:rsidP="008D2B1A">
      <w:pPr>
        <w:pStyle w:val="Akapitzlist"/>
        <w:numPr>
          <w:ilvl w:val="0"/>
          <w:numId w:val="1"/>
        </w:numPr>
        <w:spacing w:line="360" w:lineRule="auto"/>
        <w:ind w:left="567" w:hanging="425"/>
        <w:rPr>
          <w:sz w:val="20"/>
          <w:szCs w:val="20"/>
        </w:rPr>
      </w:pPr>
      <w:r w:rsidRPr="008D2B1A">
        <w:rPr>
          <w:b/>
          <w:bCs/>
          <w:sz w:val="20"/>
          <w:szCs w:val="20"/>
        </w:rPr>
        <w:t>Dodatkowe informacje:</w:t>
      </w:r>
    </w:p>
    <w:p w14:paraId="283E0D54" w14:textId="2F533EF0" w:rsidR="006450B1" w:rsidRDefault="006450B1" w:rsidP="00EB5E4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6450B1">
        <w:rPr>
          <w:sz w:val="20"/>
          <w:szCs w:val="20"/>
        </w:rPr>
        <w:t xml:space="preserve">Ze względu na zapewnienie bezpieczeństwa dostępu do platformy </w:t>
      </w:r>
      <w:hyperlink r:id="rId15" w:history="1">
        <w:proofErr w:type="spellStart"/>
        <w:r w:rsidR="003D0C7F" w:rsidRPr="00F14CA4">
          <w:rPr>
            <w:rStyle w:val="Hipercze"/>
            <w:sz w:val="20"/>
            <w:szCs w:val="20"/>
          </w:rPr>
          <w:t>eBOK</w:t>
        </w:r>
        <w:proofErr w:type="spellEnd"/>
        <w:r w:rsidR="003D0C7F" w:rsidRPr="00F14CA4">
          <w:rPr>
            <w:rStyle w:val="Hipercze"/>
            <w:sz w:val="20"/>
            <w:szCs w:val="20"/>
          </w:rPr>
          <w:t xml:space="preserve"> Symfonia</w:t>
        </w:r>
      </w:hyperlink>
      <w:r w:rsidR="003D0C7F">
        <w:t xml:space="preserve"> </w:t>
      </w:r>
      <w:r w:rsidRPr="006450B1">
        <w:rPr>
          <w:sz w:val="20"/>
          <w:szCs w:val="20"/>
        </w:rPr>
        <w:t>zalecane jest wskazanie administratora konta na adres imienny, nie zaś ogólny lub ogólnodostępny</w:t>
      </w:r>
    </w:p>
    <w:p w14:paraId="2E680C3F" w14:textId="225E6B4B" w:rsidR="006450B1" w:rsidRPr="00775776" w:rsidRDefault="006834A3" w:rsidP="00EB5E4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B20E7A">
        <w:rPr>
          <w:bCs/>
          <w:sz w:val="20"/>
          <w:szCs w:val="20"/>
        </w:rPr>
        <w:t>Użytkownik główny pełni rolę administratora konta (zarządza pozostałymi Użytkownikami)</w:t>
      </w:r>
    </w:p>
    <w:p w14:paraId="64A8F98C" w14:textId="77777777" w:rsidR="00775776" w:rsidRPr="00775776" w:rsidRDefault="00775776" w:rsidP="00EB5E4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 w:rsidRPr="00775776">
        <w:rPr>
          <w:sz w:val="20"/>
          <w:szCs w:val="20"/>
        </w:rPr>
        <w:t xml:space="preserve">Uzupełnij tylko, jeśli nie posiadasz jeszcze konta w </w:t>
      </w:r>
      <w:proofErr w:type="spellStart"/>
      <w:r w:rsidRPr="00775776">
        <w:rPr>
          <w:sz w:val="20"/>
          <w:szCs w:val="20"/>
        </w:rPr>
        <w:t>eBOK</w:t>
      </w:r>
      <w:proofErr w:type="spellEnd"/>
    </w:p>
    <w:p w14:paraId="20C25F8A" w14:textId="12CD7B9A" w:rsidR="00702C8E" w:rsidRDefault="00D76FF3" w:rsidP="00EB5E47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</w:t>
      </w:r>
      <w:r w:rsidRPr="00D76FF3">
        <w:rPr>
          <w:sz w:val="20"/>
          <w:szCs w:val="20"/>
        </w:rPr>
        <w:t xml:space="preserve">gulamin serwisów internetowych </w:t>
      </w:r>
      <w:hyperlink r:id="rId16" w:history="1">
        <w:proofErr w:type="spellStart"/>
        <w:r w:rsidRPr="00D76FF3">
          <w:rPr>
            <w:rStyle w:val="Hipercze"/>
            <w:sz w:val="20"/>
            <w:szCs w:val="20"/>
          </w:rPr>
          <w:t>eBOK</w:t>
        </w:r>
        <w:proofErr w:type="spellEnd"/>
        <w:r w:rsidRPr="00D76FF3">
          <w:rPr>
            <w:rStyle w:val="Hipercze"/>
            <w:sz w:val="20"/>
            <w:szCs w:val="20"/>
          </w:rPr>
          <w:t xml:space="preserve"> Symfonia</w:t>
        </w:r>
      </w:hyperlink>
      <w:r w:rsidRPr="00D76FF3">
        <w:rPr>
          <w:sz w:val="20"/>
          <w:szCs w:val="20"/>
        </w:rPr>
        <w:t xml:space="preserve"> </w:t>
      </w:r>
      <w:r w:rsidR="001E75E4">
        <w:rPr>
          <w:sz w:val="20"/>
          <w:szCs w:val="20"/>
        </w:rPr>
        <w:t xml:space="preserve">jest </w:t>
      </w:r>
      <w:r w:rsidRPr="00D76FF3">
        <w:rPr>
          <w:sz w:val="20"/>
          <w:szCs w:val="20"/>
        </w:rPr>
        <w:t xml:space="preserve">dostępny na </w:t>
      </w:r>
      <w:r w:rsidR="001E75E4">
        <w:rPr>
          <w:sz w:val="20"/>
          <w:szCs w:val="20"/>
        </w:rPr>
        <w:t>stronie:</w:t>
      </w:r>
    </w:p>
    <w:p w14:paraId="764174C0" w14:textId="2B12DCD5" w:rsidR="00D76FF3" w:rsidRPr="00D76FF3" w:rsidRDefault="007A563B" w:rsidP="00EB5E47">
      <w:pPr>
        <w:pStyle w:val="Akapitzlist"/>
        <w:ind w:left="720"/>
        <w:jc w:val="both"/>
        <w:rPr>
          <w:sz w:val="20"/>
          <w:szCs w:val="20"/>
        </w:rPr>
      </w:pPr>
      <w:hyperlink r:id="rId17" w:history="1">
        <w:r w:rsidRPr="00B63A5D">
          <w:rPr>
            <w:rStyle w:val="Hipercze"/>
            <w:bCs/>
            <w:sz w:val="20"/>
            <w:szCs w:val="20"/>
          </w:rPr>
          <w:t>https://symfonia.pl/regulaminy/</w:t>
        </w:r>
      </w:hyperlink>
    </w:p>
    <w:p w14:paraId="17A6236C" w14:textId="77777777" w:rsidR="008D2B1A" w:rsidRPr="00D76FF3" w:rsidRDefault="008D2B1A" w:rsidP="00EB5E47">
      <w:pPr>
        <w:pStyle w:val="Akapitzlist"/>
        <w:ind w:left="720"/>
        <w:jc w:val="both"/>
        <w:rPr>
          <w:sz w:val="20"/>
          <w:szCs w:val="20"/>
        </w:rPr>
      </w:pPr>
    </w:p>
    <w:p w14:paraId="035B6DA8" w14:textId="77777777" w:rsidR="0070243E" w:rsidRPr="0070243E" w:rsidRDefault="0070243E" w:rsidP="0070243E">
      <w:pPr>
        <w:jc w:val="both"/>
        <w:rPr>
          <w:sz w:val="20"/>
          <w:szCs w:val="20"/>
        </w:rPr>
      </w:pPr>
    </w:p>
    <w:p w14:paraId="658A881E" w14:textId="77777777" w:rsidR="0070243E" w:rsidRPr="00F14CA4" w:rsidRDefault="0070243E" w:rsidP="0070243E">
      <w:pPr>
        <w:jc w:val="both"/>
        <w:rPr>
          <w:b/>
          <w:bCs/>
          <w:i/>
          <w:iCs/>
          <w:sz w:val="20"/>
          <w:szCs w:val="20"/>
        </w:rPr>
      </w:pPr>
      <w:r w:rsidRPr="00F14CA4">
        <w:rPr>
          <w:b/>
          <w:bCs/>
          <w:i/>
          <w:iCs/>
          <w:sz w:val="20"/>
          <w:szCs w:val="20"/>
        </w:rPr>
        <w:t xml:space="preserve">Niniejszym oświadczam, iż posiadam niezbędne pełnomocnictwo do reprezentowania przedsiębiorstwa wymienionego powyżej i mam prawo wskazać osobę będącą głównym użytkownikiem </w:t>
      </w:r>
      <w:proofErr w:type="spellStart"/>
      <w:r w:rsidRPr="00F14CA4">
        <w:rPr>
          <w:b/>
          <w:bCs/>
          <w:i/>
          <w:iCs/>
          <w:sz w:val="20"/>
          <w:szCs w:val="20"/>
        </w:rPr>
        <w:t>eBOK</w:t>
      </w:r>
      <w:proofErr w:type="spellEnd"/>
      <w:r w:rsidRPr="00F14CA4">
        <w:rPr>
          <w:b/>
          <w:bCs/>
          <w:i/>
          <w:iCs/>
          <w:sz w:val="20"/>
          <w:szCs w:val="20"/>
        </w:rPr>
        <w:t xml:space="preserve"> Symfonia. Zobowiązuje się do przedłożenia stosowanego pełnomocnictwa na pierwsze żądanie Symfonia pod rygorem zamrożenia konta.</w:t>
      </w:r>
    </w:p>
    <w:p w14:paraId="1FDF796B" w14:textId="2A4D6222" w:rsidR="00F14CA4" w:rsidRDefault="0070243E" w:rsidP="0070243E">
      <w:pPr>
        <w:jc w:val="both"/>
        <w:rPr>
          <w:sz w:val="20"/>
          <w:szCs w:val="20"/>
        </w:rPr>
      </w:pPr>
      <w:r w:rsidRPr="0070243E">
        <w:rPr>
          <w:sz w:val="20"/>
          <w:szCs w:val="20"/>
        </w:rPr>
        <w:t xml:space="preserve"> </w:t>
      </w:r>
      <w:r w:rsidRPr="0070243E">
        <w:rPr>
          <w:sz w:val="20"/>
          <w:szCs w:val="20"/>
        </w:rPr>
        <w:tab/>
      </w:r>
      <w:r w:rsidRPr="0070243E">
        <w:rPr>
          <w:sz w:val="20"/>
          <w:szCs w:val="20"/>
        </w:rPr>
        <w:tab/>
      </w:r>
      <w:r w:rsidRPr="0070243E">
        <w:rPr>
          <w:sz w:val="20"/>
          <w:szCs w:val="20"/>
        </w:rPr>
        <w:tab/>
      </w:r>
    </w:p>
    <w:p w14:paraId="4E0DC0FB" w14:textId="6256D7C4" w:rsidR="0070243E" w:rsidRPr="001A0890" w:rsidRDefault="00F92B22" w:rsidP="001A0890">
      <w:pPr>
        <w:ind w:left="5664" w:firstLine="708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</w:t>
      </w:r>
      <w:r w:rsidR="0070243E" w:rsidRPr="001A0890">
        <w:rPr>
          <w:b/>
          <w:bCs/>
          <w:sz w:val="18"/>
          <w:szCs w:val="18"/>
        </w:rPr>
        <w:t xml:space="preserve">Data i czytelny podpis </w:t>
      </w:r>
    </w:p>
    <w:p w14:paraId="687CF5E4" w14:textId="77777777" w:rsidR="00F14CA4" w:rsidRDefault="00F14CA4" w:rsidP="0070243E">
      <w:pPr>
        <w:jc w:val="both"/>
        <w:rPr>
          <w:sz w:val="20"/>
          <w:szCs w:val="20"/>
        </w:rPr>
      </w:pPr>
    </w:p>
    <w:p w14:paraId="37C03492" w14:textId="77777777" w:rsidR="007A563B" w:rsidRPr="00F14CA4" w:rsidRDefault="007A563B" w:rsidP="0070243E">
      <w:pPr>
        <w:jc w:val="both"/>
        <w:rPr>
          <w:sz w:val="20"/>
          <w:szCs w:val="20"/>
        </w:rPr>
      </w:pPr>
    </w:p>
    <w:p w14:paraId="60F13FE2" w14:textId="38D6415E" w:rsidR="0070243E" w:rsidRPr="00F14CA4" w:rsidRDefault="0070243E" w:rsidP="00F14CA4">
      <w:pPr>
        <w:jc w:val="right"/>
        <w:rPr>
          <w:sz w:val="16"/>
          <w:szCs w:val="16"/>
        </w:rPr>
      </w:pPr>
      <w:r w:rsidRPr="00F14CA4">
        <w:rPr>
          <w:sz w:val="16"/>
          <w:szCs w:val="16"/>
        </w:rPr>
        <w:t>………………………</w:t>
      </w:r>
      <w:r w:rsidR="00F14CA4">
        <w:rPr>
          <w:sz w:val="16"/>
          <w:szCs w:val="16"/>
        </w:rPr>
        <w:t>……………</w:t>
      </w:r>
      <w:r w:rsidRPr="00F14CA4">
        <w:rPr>
          <w:sz w:val="16"/>
          <w:szCs w:val="16"/>
        </w:rPr>
        <w:t xml:space="preserve">……………………………….         </w:t>
      </w:r>
    </w:p>
    <w:sectPr w:rsidR="0070243E" w:rsidRPr="00F14CA4" w:rsidSect="00BF5841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418" w:right="1418" w:bottom="1418" w:left="1418" w:header="709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35A3" w14:textId="77777777" w:rsidR="002228A1" w:rsidRPr="00796184" w:rsidRDefault="002228A1" w:rsidP="004E04B2">
      <w:r w:rsidRPr="00796184">
        <w:separator/>
      </w:r>
    </w:p>
  </w:endnote>
  <w:endnote w:type="continuationSeparator" w:id="0">
    <w:p w14:paraId="4C9FAE3C" w14:textId="77777777" w:rsidR="002228A1" w:rsidRPr="00796184" w:rsidRDefault="002228A1" w:rsidP="004E04B2">
      <w:r w:rsidRPr="007961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Quicksand"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 Light">
    <w:panose1 w:val="020F03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5AE3" w14:textId="77777777" w:rsidR="00B85D4F" w:rsidRDefault="00B85D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81695" w14:textId="77777777" w:rsidR="009D4ACF" w:rsidRPr="00796184" w:rsidRDefault="009D4ACF" w:rsidP="009D4ACF">
    <w:pPr>
      <w:pStyle w:val="Stopka"/>
      <w:rPr>
        <w:color w:val="C0C0C0" w:themeColor="accent6"/>
        <w:sz w:val="15"/>
        <w:szCs w:val="15"/>
      </w:rPr>
    </w:pPr>
    <w:r>
      <w:rPr>
        <w:noProof/>
        <w:color w:val="C0C0C0" w:themeColor="accent6"/>
        <w:sz w:val="15"/>
        <w:szCs w:val="15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1E5F0F" wp14:editId="5A31B144">
              <wp:simplePos x="0" y="0"/>
              <wp:positionH relativeFrom="margin">
                <wp:align>left</wp:align>
              </wp:positionH>
              <wp:positionV relativeFrom="paragraph">
                <wp:posOffset>60960</wp:posOffset>
              </wp:positionV>
              <wp:extent cx="5760000" cy="0"/>
              <wp:effectExtent l="0" t="0" r="0" b="0"/>
              <wp:wrapNone/>
              <wp:docPr id="97411851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7C70B6" id="Łącznik prosty 1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4.8pt" to="453.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" strokecolor="silver [3207]" strokeweight=".5pt">
              <v:stroke joinstyle="miter"/>
              <w10:wrap anchorx="margin"/>
            </v:line>
          </w:pict>
        </mc:Fallback>
      </mc:AlternateContent>
    </w:r>
  </w:p>
  <w:p w14:paraId="67970C1F" w14:textId="77777777" w:rsidR="009D4ACF" w:rsidRPr="00796184" w:rsidRDefault="009D4ACF" w:rsidP="009D4ACF">
    <w:pPr>
      <w:pStyle w:val="Stopka"/>
      <w:tabs>
        <w:tab w:val="clear" w:pos="4536"/>
        <w:tab w:val="left" w:pos="9072"/>
      </w:tabs>
      <w:rPr>
        <w:sz w:val="15"/>
        <w:szCs w:val="15"/>
      </w:rPr>
    </w:pPr>
    <w:r w:rsidRPr="00796184">
      <w:rPr>
        <w:sz w:val="15"/>
        <w:szCs w:val="15"/>
      </w:rPr>
      <w:tab/>
    </w:r>
  </w:p>
  <w:p w14:paraId="28B8F1BB" w14:textId="77777777" w:rsidR="009D4ACF" w:rsidRPr="00796184" w:rsidRDefault="009D4ACF" w:rsidP="009D4ACF">
    <w:pPr>
      <w:pStyle w:val="Stopka"/>
      <w:tabs>
        <w:tab w:val="clear" w:pos="4536"/>
        <w:tab w:val="clear" w:pos="9072"/>
      </w:tabs>
      <w:jc w:val="both"/>
      <w:rPr>
        <w:color w:val="000000" w:themeColor="text2"/>
        <w:sz w:val="15"/>
        <w:szCs w:val="15"/>
      </w:rPr>
    </w:pPr>
    <w:r w:rsidRPr="00796184">
      <w:rPr>
        <w:b/>
        <w:bCs/>
        <w:sz w:val="15"/>
        <w:szCs w:val="15"/>
      </w:rPr>
      <w:t>Symfonia sp. z o.o.</w:t>
    </w:r>
    <w:r w:rsidRPr="00796184">
      <w:rPr>
        <w:sz w:val="15"/>
        <w:szCs w:val="15"/>
      </w:rPr>
      <w:t xml:space="preserve">, Al. Jerozolimskie 132, 02-305 Warszawa; NIP 526-283-15-03, KRS 0000228956, Sąd Rejonowy dla m.st. Warszawy, </w:t>
    </w:r>
    <w:r w:rsidRPr="00796184">
      <w:rPr>
        <w:sz w:val="15"/>
        <w:szCs w:val="15"/>
      </w:rPr>
      <w:br/>
      <w:t>XII Wydział Gospodarczy KRS, kapitał zakładowy w pełni opłacony 30 044 000 zł.</w:t>
    </w:r>
  </w:p>
  <w:p w14:paraId="2159C0D9" w14:textId="77777777" w:rsidR="009D4ACF" w:rsidRDefault="009D4A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CA10" w14:textId="7F562F0C" w:rsidR="008A723D" w:rsidRPr="008A723D" w:rsidRDefault="008A723D" w:rsidP="008A723D">
    <w:pPr>
      <w:pStyle w:val="Stopka"/>
      <w:rPr>
        <w:noProof/>
        <w:color w:val="C0C0C0" w:themeColor="accent6"/>
        <w:sz w:val="15"/>
        <w:szCs w:val="15"/>
      </w:rPr>
    </w:pPr>
    <w:r w:rsidRPr="008A723D">
      <w:rPr>
        <w:noProof/>
        <w:color w:val="C0C0C0" w:themeColor="accent6"/>
        <w:sz w:val="15"/>
        <w:szCs w:val="15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53687A0" wp14:editId="5C388514">
              <wp:simplePos x="0" y="0"/>
              <wp:positionH relativeFrom="margin">
                <wp:align>right</wp:align>
              </wp:positionH>
              <wp:positionV relativeFrom="paragraph">
                <wp:posOffset>-41275</wp:posOffset>
              </wp:positionV>
              <wp:extent cx="5775325" cy="0"/>
              <wp:effectExtent l="0" t="0" r="0" b="0"/>
              <wp:wrapNone/>
              <wp:docPr id="25788941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5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4BAC1E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3.55pt,-3.25pt" to="858.3pt,-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" strokecolor="#00dc00 [3204]" strokeweight=".5pt">
              <v:stroke joinstyle="miter"/>
              <w10:wrap anchorx="margin"/>
            </v:line>
          </w:pict>
        </mc:Fallback>
      </mc:AlternateContent>
    </w:r>
    <w:r w:rsidRPr="008A723D">
      <w:rPr>
        <w:noProof/>
        <w:color w:val="C0C0C0" w:themeColor="accent6"/>
        <w:sz w:val="15"/>
        <w:szCs w:val="15"/>
      </w:rPr>
      <w:tab/>
    </w:r>
  </w:p>
  <w:p w14:paraId="3500CD92" w14:textId="4023ECD9" w:rsidR="00523447" w:rsidRPr="008A723D" w:rsidRDefault="008A723D" w:rsidP="00E754F2">
    <w:pPr>
      <w:pStyle w:val="Stopka"/>
      <w:jc w:val="both"/>
      <w:rPr>
        <w:noProof/>
        <w:color w:val="C0C0C0" w:themeColor="accent6"/>
        <w:sz w:val="15"/>
        <w:szCs w:val="15"/>
      </w:rPr>
    </w:pPr>
    <w:r w:rsidRPr="008A723D">
      <w:rPr>
        <w:b/>
        <w:bCs/>
        <w:noProof/>
        <w:color w:val="C0C0C0" w:themeColor="accent6"/>
        <w:sz w:val="15"/>
        <w:szCs w:val="15"/>
      </w:rPr>
      <w:t>Symfonia sp. z o.o.</w:t>
    </w:r>
    <w:r w:rsidRPr="008A723D">
      <w:rPr>
        <w:noProof/>
        <w:color w:val="C0C0C0" w:themeColor="accent6"/>
        <w:sz w:val="15"/>
        <w:szCs w:val="15"/>
      </w:rPr>
      <w:t xml:space="preserve">, Al. Jerozolimskie 132, 02-305 Warszawa; NIP 526-283-15-03, KRS 0000228956, Sąd Rejonowy dla m.st. Warszawy, </w:t>
    </w:r>
    <w:r w:rsidRPr="008A723D">
      <w:rPr>
        <w:noProof/>
        <w:color w:val="C0C0C0" w:themeColor="accent6"/>
        <w:sz w:val="15"/>
        <w:szCs w:val="15"/>
      </w:rPr>
      <w:br/>
      <w:t xml:space="preserve">XII Wydział Gospodarczy KRS, kapitał zakładowy w pełni opłacony </w:t>
    </w:r>
    <w:r w:rsidR="00D7789B" w:rsidRPr="00D7789B">
      <w:rPr>
        <w:noProof/>
        <w:color w:val="C0C0C0" w:themeColor="accent6"/>
        <w:sz w:val="15"/>
        <w:szCs w:val="15"/>
      </w:rPr>
      <w:t>36 989 500,00</w:t>
    </w:r>
    <w:r w:rsidR="00D7789B" w:rsidRPr="00D7789B">
      <w:rPr>
        <w:b/>
        <w:bCs/>
        <w:noProof/>
        <w:color w:val="C0C0C0" w:themeColor="accent6"/>
        <w:sz w:val="15"/>
        <w:szCs w:val="15"/>
      </w:rPr>
      <w:t xml:space="preserve"> </w:t>
    </w:r>
    <w:r w:rsidRPr="008A723D">
      <w:rPr>
        <w:noProof/>
        <w:color w:val="C0C0C0" w:themeColor="accent6"/>
        <w:sz w:val="15"/>
        <w:szCs w:val="15"/>
      </w:rPr>
      <w:t>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C77A" w14:textId="77777777" w:rsidR="002228A1" w:rsidRPr="00796184" w:rsidRDefault="002228A1" w:rsidP="004E04B2">
      <w:r w:rsidRPr="00796184">
        <w:separator/>
      </w:r>
    </w:p>
  </w:footnote>
  <w:footnote w:type="continuationSeparator" w:id="0">
    <w:p w14:paraId="4C149B01" w14:textId="77777777" w:rsidR="002228A1" w:rsidRPr="00796184" w:rsidRDefault="002228A1" w:rsidP="004E04B2">
      <w:r w:rsidRPr="007961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E47B" w14:textId="77777777" w:rsidR="00B85D4F" w:rsidRDefault="00B85D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F99B5" w14:textId="77777777" w:rsidR="00B42C37" w:rsidRPr="00796184" w:rsidRDefault="00B42C37" w:rsidP="004E04B2">
    <w:pPr>
      <w:pStyle w:val="Nagwek"/>
    </w:pPr>
    <w:r w:rsidRPr="00796184">
      <w:rPr>
        <w:noProof/>
      </w:rPr>
      <w:drawing>
        <wp:anchor distT="0" distB="0" distL="114300" distR="114300" simplePos="0" relativeHeight="251640320" behindDoc="0" locked="0" layoutInCell="1" allowOverlap="1" wp14:anchorId="00B76B85" wp14:editId="17A48CDC">
          <wp:simplePos x="0" y="0"/>
          <wp:positionH relativeFrom="margin">
            <wp:align>right</wp:align>
          </wp:positionH>
          <wp:positionV relativeFrom="paragraph">
            <wp:posOffset>-43416</wp:posOffset>
          </wp:positionV>
          <wp:extent cx="1739265" cy="361315"/>
          <wp:effectExtent l="0" t="0" r="0" b="635"/>
          <wp:wrapThrough wrapText="bothSides">
            <wp:wrapPolygon edited="0">
              <wp:start x="0" y="0"/>
              <wp:lineTo x="0" y="20499"/>
              <wp:lineTo x="13722" y="20499"/>
              <wp:lineTo x="21292" y="15944"/>
              <wp:lineTo x="21292" y="0"/>
              <wp:lineTo x="3785" y="0"/>
              <wp:lineTo x="0" y="0"/>
            </wp:wrapPolygon>
          </wp:wrapThrough>
          <wp:docPr id="133146748" name="Obraz 133146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395"/>
                  <a:stretch/>
                </pic:blipFill>
                <pic:spPr bwMode="auto">
                  <a:xfrm>
                    <a:off x="0" y="0"/>
                    <a:ext cx="1741715" cy="3618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47"/>
      <w:gridCol w:w="3023"/>
    </w:tblGrid>
    <w:tr w:rsidR="00EF064D" w14:paraId="4844E213" w14:textId="77777777" w:rsidTr="000F4222">
      <w:tc>
        <w:tcPr>
          <w:tcW w:w="6091" w:type="dxa"/>
        </w:tcPr>
        <w:p w14:paraId="6E2A315B" w14:textId="792CBDFA" w:rsidR="008E7C9B" w:rsidRPr="00C17E7A" w:rsidRDefault="008E7C9B" w:rsidP="008E7C9B">
          <w:pPr>
            <w:rPr>
              <w:b/>
              <w:bCs/>
              <w:sz w:val="26"/>
              <w:szCs w:val="26"/>
            </w:rPr>
          </w:pPr>
          <w:r w:rsidRPr="00C17E7A">
            <w:rPr>
              <w:b/>
              <w:bCs/>
              <w:sz w:val="26"/>
              <w:szCs w:val="26"/>
            </w:rPr>
            <w:t xml:space="preserve">Rejestracja </w:t>
          </w:r>
          <w:proofErr w:type="spellStart"/>
          <w:r w:rsidRPr="00C17E7A">
            <w:rPr>
              <w:b/>
              <w:bCs/>
              <w:sz w:val="26"/>
              <w:szCs w:val="26"/>
            </w:rPr>
            <w:t>eBOK</w:t>
          </w:r>
          <w:proofErr w:type="spellEnd"/>
          <w:r w:rsidRPr="00C17E7A">
            <w:rPr>
              <w:b/>
              <w:bCs/>
              <w:sz w:val="26"/>
              <w:szCs w:val="26"/>
            </w:rPr>
            <w:t xml:space="preserve"> Symfonia w roli Użytkownika Głównego</w:t>
          </w:r>
        </w:p>
        <w:p w14:paraId="5C9736EC" w14:textId="4602A2BE" w:rsidR="00EF064D" w:rsidRPr="00EF5247" w:rsidRDefault="00EF064D" w:rsidP="00EF064D">
          <w:pPr>
            <w:pStyle w:val="Nagwek"/>
            <w:rPr>
              <w:sz w:val="30"/>
              <w:szCs w:val="30"/>
            </w:rPr>
          </w:pPr>
        </w:p>
      </w:tc>
      <w:tc>
        <w:tcPr>
          <w:tcW w:w="2971" w:type="dxa"/>
        </w:tcPr>
        <w:p w14:paraId="3022F605" w14:textId="77777777" w:rsidR="00EF064D" w:rsidRDefault="00EF064D" w:rsidP="00EF064D">
          <w:pPr>
            <w:pStyle w:val="Nagwek"/>
            <w:jc w:val="right"/>
          </w:pPr>
          <w:r w:rsidRPr="00AD4721">
            <w:rPr>
              <w:noProof/>
            </w:rPr>
            <w:drawing>
              <wp:inline distT="0" distB="0" distL="0" distR="0" wp14:anchorId="15A1DEF4" wp14:editId="7DF2E744">
                <wp:extent cx="1782903" cy="420386"/>
                <wp:effectExtent l="0" t="0" r="0" b="0"/>
                <wp:docPr id="821802650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91" cy="46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A6AAD24" w14:textId="44A65B3F" w:rsidR="00B42C37" w:rsidRPr="00EF064D" w:rsidRDefault="00B42C37" w:rsidP="00B85D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23109456" o:spid="_x0000_i1026" type="#_x0000_t75" style="width:52.2pt;height:45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6BE486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61C1C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8E203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645E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7E73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7036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F41F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B2C9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066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BE94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9D237D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494CA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2BF0114"/>
    <w:multiLevelType w:val="hybridMultilevel"/>
    <w:tmpl w:val="C55E3BAC"/>
    <w:lvl w:ilvl="0" w:tplc="AAB42FE8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97F21"/>
    <w:multiLevelType w:val="hybridMultilevel"/>
    <w:tmpl w:val="0548E650"/>
    <w:lvl w:ilvl="0" w:tplc="189449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D3D42"/>
    <w:multiLevelType w:val="multilevel"/>
    <w:tmpl w:val="ED94D6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2" w:hanging="1800"/>
      </w:pPr>
      <w:rPr>
        <w:rFonts w:hint="default"/>
      </w:rPr>
    </w:lvl>
  </w:abstractNum>
  <w:abstractNum w:abstractNumId="15" w15:restartNumberingAfterBreak="0">
    <w:nsid w:val="4A79428A"/>
    <w:multiLevelType w:val="hybridMultilevel"/>
    <w:tmpl w:val="F25418E0"/>
    <w:lvl w:ilvl="0" w:tplc="CD9EE4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263F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3691072"/>
    <w:multiLevelType w:val="hybridMultilevel"/>
    <w:tmpl w:val="31DAF1EE"/>
    <w:lvl w:ilvl="0" w:tplc="B5A6216A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D20273"/>
    <w:multiLevelType w:val="hybridMultilevel"/>
    <w:tmpl w:val="99C80A7A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518274989">
    <w:abstractNumId w:val="17"/>
  </w:num>
  <w:num w:numId="2" w16cid:durableId="1457210621">
    <w:abstractNumId w:val="15"/>
  </w:num>
  <w:num w:numId="3" w16cid:durableId="886841759">
    <w:abstractNumId w:val="16"/>
  </w:num>
  <w:num w:numId="4" w16cid:durableId="935751193">
    <w:abstractNumId w:val="8"/>
  </w:num>
  <w:num w:numId="5" w16cid:durableId="1117872711">
    <w:abstractNumId w:val="3"/>
  </w:num>
  <w:num w:numId="6" w16cid:durableId="1743988092">
    <w:abstractNumId w:val="2"/>
  </w:num>
  <w:num w:numId="7" w16cid:durableId="130636117">
    <w:abstractNumId w:val="1"/>
  </w:num>
  <w:num w:numId="8" w16cid:durableId="639311300">
    <w:abstractNumId w:val="0"/>
  </w:num>
  <w:num w:numId="9" w16cid:durableId="273758458">
    <w:abstractNumId w:val="9"/>
  </w:num>
  <w:num w:numId="10" w16cid:durableId="1998462456">
    <w:abstractNumId w:val="7"/>
  </w:num>
  <w:num w:numId="11" w16cid:durableId="1732577698">
    <w:abstractNumId w:val="6"/>
  </w:num>
  <w:num w:numId="12" w16cid:durableId="502084222">
    <w:abstractNumId w:val="5"/>
  </w:num>
  <w:num w:numId="13" w16cid:durableId="1740975648">
    <w:abstractNumId w:val="4"/>
  </w:num>
  <w:num w:numId="14" w16cid:durableId="1029532568">
    <w:abstractNumId w:val="10"/>
  </w:num>
  <w:num w:numId="15" w16cid:durableId="1831631800">
    <w:abstractNumId w:val="13"/>
  </w:num>
  <w:num w:numId="16" w16cid:durableId="1231500018">
    <w:abstractNumId w:val="12"/>
  </w:num>
  <w:num w:numId="17" w16cid:durableId="675112807">
    <w:abstractNumId w:val="14"/>
  </w:num>
  <w:num w:numId="18" w16cid:durableId="1542397033">
    <w:abstractNumId w:val="11"/>
  </w:num>
  <w:num w:numId="19" w16cid:durableId="3676120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863"/>
    <w:rsid w:val="00003583"/>
    <w:rsid w:val="000045DE"/>
    <w:rsid w:val="0001452C"/>
    <w:rsid w:val="000169BD"/>
    <w:rsid w:val="00032065"/>
    <w:rsid w:val="00045660"/>
    <w:rsid w:val="0004739B"/>
    <w:rsid w:val="00072E9C"/>
    <w:rsid w:val="0008492C"/>
    <w:rsid w:val="00091C7E"/>
    <w:rsid w:val="000A3BC0"/>
    <w:rsid w:val="000A6DF0"/>
    <w:rsid w:val="000C06F1"/>
    <w:rsid w:val="000E0C28"/>
    <w:rsid w:val="000F6F94"/>
    <w:rsid w:val="001015EE"/>
    <w:rsid w:val="00106E4F"/>
    <w:rsid w:val="00112E36"/>
    <w:rsid w:val="00141477"/>
    <w:rsid w:val="001550EC"/>
    <w:rsid w:val="001733B4"/>
    <w:rsid w:val="00176A3F"/>
    <w:rsid w:val="00194F60"/>
    <w:rsid w:val="00197538"/>
    <w:rsid w:val="001A0890"/>
    <w:rsid w:val="001A16AF"/>
    <w:rsid w:val="001A6846"/>
    <w:rsid w:val="001C220C"/>
    <w:rsid w:val="001C6ED6"/>
    <w:rsid w:val="001D422B"/>
    <w:rsid w:val="001D621E"/>
    <w:rsid w:val="001E0F2D"/>
    <w:rsid w:val="001E6B1F"/>
    <w:rsid w:val="001E75E4"/>
    <w:rsid w:val="001F28D4"/>
    <w:rsid w:val="001F4742"/>
    <w:rsid w:val="001F6B1B"/>
    <w:rsid w:val="00204D37"/>
    <w:rsid w:val="00217264"/>
    <w:rsid w:val="002228A1"/>
    <w:rsid w:val="002258DB"/>
    <w:rsid w:val="00254195"/>
    <w:rsid w:val="0025510D"/>
    <w:rsid w:val="0027059F"/>
    <w:rsid w:val="00280DCD"/>
    <w:rsid w:val="002857A2"/>
    <w:rsid w:val="002B64F3"/>
    <w:rsid w:val="002C65A6"/>
    <w:rsid w:val="002C6E98"/>
    <w:rsid w:val="002D0B19"/>
    <w:rsid w:val="002D272F"/>
    <w:rsid w:val="002D59BE"/>
    <w:rsid w:val="002D5A1C"/>
    <w:rsid w:val="002E0076"/>
    <w:rsid w:val="002E4B85"/>
    <w:rsid w:val="002F5FC7"/>
    <w:rsid w:val="00306503"/>
    <w:rsid w:val="00322B1C"/>
    <w:rsid w:val="00324401"/>
    <w:rsid w:val="00325C09"/>
    <w:rsid w:val="00353D2F"/>
    <w:rsid w:val="00355DC6"/>
    <w:rsid w:val="0037102C"/>
    <w:rsid w:val="00374C82"/>
    <w:rsid w:val="00375ADC"/>
    <w:rsid w:val="0038571A"/>
    <w:rsid w:val="0038686A"/>
    <w:rsid w:val="00392063"/>
    <w:rsid w:val="003A3C54"/>
    <w:rsid w:val="003B46E6"/>
    <w:rsid w:val="003D0C7F"/>
    <w:rsid w:val="003D433F"/>
    <w:rsid w:val="003D4511"/>
    <w:rsid w:val="003F4515"/>
    <w:rsid w:val="00400765"/>
    <w:rsid w:val="00400C31"/>
    <w:rsid w:val="00402751"/>
    <w:rsid w:val="00413414"/>
    <w:rsid w:val="0042678F"/>
    <w:rsid w:val="0043393B"/>
    <w:rsid w:val="0043622E"/>
    <w:rsid w:val="004368D7"/>
    <w:rsid w:val="004374A5"/>
    <w:rsid w:val="00437973"/>
    <w:rsid w:val="00456863"/>
    <w:rsid w:val="00463057"/>
    <w:rsid w:val="0047207A"/>
    <w:rsid w:val="00493DC1"/>
    <w:rsid w:val="004C3503"/>
    <w:rsid w:val="004D16BC"/>
    <w:rsid w:val="004D18C8"/>
    <w:rsid w:val="004E04B2"/>
    <w:rsid w:val="004E1FAA"/>
    <w:rsid w:val="004E4B0E"/>
    <w:rsid w:val="004F0C71"/>
    <w:rsid w:val="004F24A3"/>
    <w:rsid w:val="00501E5B"/>
    <w:rsid w:val="00506F60"/>
    <w:rsid w:val="005072B9"/>
    <w:rsid w:val="00511F6F"/>
    <w:rsid w:val="00517ED5"/>
    <w:rsid w:val="00523447"/>
    <w:rsid w:val="0052620F"/>
    <w:rsid w:val="00545AB3"/>
    <w:rsid w:val="0058324E"/>
    <w:rsid w:val="00587057"/>
    <w:rsid w:val="00591B06"/>
    <w:rsid w:val="005A0791"/>
    <w:rsid w:val="005B0E31"/>
    <w:rsid w:val="005B5308"/>
    <w:rsid w:val="005C1FFA"/>
    <w:rsid w:val="005C24BC"/>
    <w:rsid w:val="005D0642"/>
    <w:rsid w:val="005F368C"/>
    <w:rsid w:val="00601004"/>
    <w:rsid w:val="006034B4"/>
    <w:rsid w:val="00606CF2"/>
    <w:rsid w:val="00607FB0"/>
    <w:rsid w:val="006120EE"/>
    <w:rsid w:val="006125BF"/>
    <w:rsid w:val="00614E7A"/>
    <w:rsid w:val="00622653"/>
    <w:rsid w:val="00622887"/>
    <w:rsid w:val="006261C1"/>
    <w:rsid w:val="006450B1"/>
    <w:rsid w:val="00645F4B"/>
    <w:rsid w:val="0066163E"/>
    <w:rsid w:val="00663CF4"/>
    <w:rsid w:val="006646B5"/>
    <w:rsid w:val="00672AB3"/>
    <w:rsid w:val="00672E55"/>
    <w:rsid w:val="00676338"/>
    <w:rsid w:val="006834A3"/>
    <w:rsid w:val="006A29E9"/>
    <w:rsid w:val="006B041E"/>
    <w:rsid w:val="006C0062"/>
    <w:rsid w:val="006D1B35"/>
    <w:rsid w:val="006D308D"/>
    <w:rsid w:val="006D7E95"/>
    <w:rsid w:val="006F3DD1"/>
    <w:rsid w:val="006F42D8"/>
    <w:rsid w:val="006F456F"/>
    <w:rsid w:val="006F6371"/>
    <w:rsid w:val="0070243E"/>
    <w:rsid w:val="00702C8E"/>
    <w:rsid w:val="007251C4"/>
    <w:rsid w:val="00727E43"/>
    <w:rsid w:val="00727FCC"/>
    <w:rsid w:val="007540A3"/>
    <w:rsid w:val="0076163E"/>
    <w:rsid w:val="00771E73"/>
    <w:rsid w:val="00775776"/>
    <w:rsid w:val="00794514"/>
    <w:rsid w:val="00796184"/>
    <w:rsid w:val="007A0110"/>
    <w:rsid w:val="007A0E02"/>
    <w:rsid w:val="007A3F8E"/>
    <w:rsid w:val="007A563B"/>
    <w:rsid w:val="007D0FF5"/>
    <w:rsid w:val="007D32A5"/>
    <w:rsid w:val="007E3C09"/>
    <w:rsid w:val="007E5261"/>
    <w:rsid w:val="007E61D3"/>
    <w:rsid w:val="007E6D80"/>
    <w:rsid w:val="008048FE"/>
    <w:rsid w:val="00805579"/>
    <w:rsid w:val="00822FF9"/>
    <w:rsid w:val="00840A84"/>
    <w:rsid w:val="008441AC"/>
    <w:rsid w:val="00846DF9"/>
    <w:rsid w:val="00854D45"/>
    <w:rsid w:val="00863037"/>
    <w:rsid w:val="008662FC"/>
    <w:rsid w:val="00873D0A"/>
    <w:rsid w:val="00877704"/>
    <w:rsid w:val="008A723D"/>
    <w:rsid w:val="008B1234"/>
    <w:rsid w:val="008C5EA8"/>
    <w:rsid w:val="008C6EEE"/>
    <w:rsid w:val="008D03A7"/>
    <w:rsid w:val="008D2B1A"/>
    <w:rsid w:val="008D64DB"/>
    <w:rsid w:val="008E7C9B"/>
    <w:rsid w:val="008F34E1"/>
    <w:rsid w:val="0090436F"/>
    <w:rsid w:val="00912767"/>
    <w:rsid w:val="00913455"/>
    <w:rsid w:val="00913787"/>
    <w:rsid w:val="00916A98"/>
    <w:rsid w:val="00920A51"/>
    <w:rsid w:val="009235AA"/>
    <w:rsid w:val="00935679"/>
    <w:rsid w:val="0094483C"/>
    <w:rsid w:val="009460D0"/>
    <w:rsid w:val="00950024"/>
    <w:rsid w:val="00950E53"/>
    <w:rsid w:val="00951026"/>
    <w:rsid w:val="00953FAA"/>
    <w:rsid w:val="00961129"/>
    <w:rsid w:val="00966CAB"/>
    <w:rsid w:val="00971412"/>
    <w:rsid w:val="00975028"/>
    <w:rsid w:val="00975248"/>
    <w:rsid w:val="00994A69"/>
    <w:rsid w:val="00996C2C"/>
    <w:rsid w:val="009B575A"/>
    <w:rsid w:val="009C0EF9"/>
    <w:rsid w:val="009D4ACF"/>
    <w:rsid w:val="009D6C3D"/>
    <w:rsid w:val="009E3B64"/>
    <w:rsid w:val="009F6366"/>
    <w:rsid w:val="009F7233"/>
    <w:rsid w:val="00A158A1"/>
    <w:rsid w:val="00A160A8"/>
    <w:rsid w:val="00A43132"/>
    <w:rsid w:val="00A52AE5"/>
    <w:rsid w:val="00A6619F"/>
    <w:rsid w:val="00A724AC"/>
    <w:rsid w:val="00A77D72"/>
    <w:rsid w:val="00A82B21"/>
    <w:rsid w:val="00A901E9"/>
    <w:rsid w:val="00AA6445"/>
    <w:rsid w:val="00AB0AA6"/>
    <w:rsid w:val="00AC0342"/>
    <w:rsid w:val="00AC6A73"/>
    <w:rsid w:val="00AD607C"/>
    <w:rsid w:val="00AE4E8B"/>
    <w:rsid w:val="00AE604E"/>
    <w:rsid w:val="00AF12F3"/>
    <w:rsid w:val="00AF1BF4"/>
    <w:rsid w:val="00AF7309"/>
    <w:rsid w:val="00B168E0"/>
    <w:rsid w:val="00B26C62"/>
    <w:rsid w:val="00B42C37"/>
    <w:rsid w:val="00B63496"/>
    <w:rsid w:val="00B64C29"/>
    <w:rsid w:val="00B7062C"/>
    <w:rsid w:val="00B81362"/>
    <w:rsid w:val="00B81BD7"/>
    <w:rsid w:val="00B85D4F"/>
    <w:rsid w:val="00B9412F"/>
    <w:rsid w:val="00BF2A21"/>
    <w:rsid w:val="00BF2BA8"/>
    <w:rsid w:val="00BF5841"/>
    <w:rsid w:val="00BF6509"/>
    <w:rsid w:val="00C0144D"/>
    <w:rsid w:val="00C17E7A"/>
    <w:rsid w:val="00C2349A"/>
    <w:rsid w:val="00C240A4"/>
    <w:rsid w:val="00C46190"/>
    <w:rsid w:val="00C5339C"/>
    <w:rsid w:val="00C55DE2"/>
    <w:rsid w:val="00C729E5"/>
    <w:rsid w:val="00C952C8"/>
    <w:rsid w:val="00C96BAC"/>
    <w:rsid w:val="00CA0495"/>
    <w:rsid w:val="00CA0618"/>
    <w:rsid w:val="00CA3FA2"/>
    <w:rsid w:val="00CC00FC"/>
    <w:rsid w:val="00CC01BA"/>
    <w:rsid w:val="00CC17D7"/>
    <w:rsid w:val="00CC4849"/>
    <w:rsid w:val="00CC65A7"/>
    <w:rsid w:val="00CD6D0E"/>
    <w:rsid w:val="00CF066F"/>
    <w:rsid w:val="00CF36D2"/>
    <w:rsid w:val="00D003FA"/>
    <w:rsid w:val="00D03497"/>
    <w:rsid w:val="00D04E6A"/>
    <w:rsid w:val="00D11EA9"/>
    <w:rsid w:val="00D43E4E"/>
    <w:rsid w:val="00D450EC"/>
    <w:rsid w:val="00D537DB"/>
    <w:rsid w:val="00D602AE"/>
    <w:rsid w:val="00D60D1A"/>
    <w:rsid w:val="00D636EE"/>
    <w:rsid w:val="00D761B2"/>
    <w:rsid w:val="00D76662"/>
    <w:rsid w:val="00D76FF3"/>
    <w:rsid w:val="00D7789B"/>
    <w:rsid w:val="00D9038B"/>
    <w:rsid w:val="00D95BCC"/>
    <w:rsid w:val="00DA69AD"/>
    <w:rsid w:val="00DB626A"/>
    <w:rsid w:val="00E061A7"/>
    <w:rsid w:val="00E10553"/>
    <w:rsid w:val="00E17353"/>
    <w:rsid w:val="00E31FC0"/>
    <w:rsid w:val="00E43FA3"/>
    <w:rsid w:val="00E754F2"/>
    <w:rsid w:val="00E83D52"/>
    <w:rsid w:val="00E84BA0"/>
    <w:rsid w:val="00E93888"/>
    <w:rsid w:val="00E94045"/>
    <w:rsid w:val="00E97F80"/>
    <w:rsid w:val="00EB3809"/>
    <w:rsid w:val="00EB3D81"/>
    <w:rsid w:val="00EB5E47"/>
    <w:rsid w:val="00EC5AB1"/>
    <w:rsid w:val="00EF064D"/>
    <w:rsid w:val="00EF5247"/>
    <w:rsid w:val="00EF550B"/>
    <w:rsid w:val="00EF64C6"/>
    <w:rsid w:val="00F14CA4"/>
    <w:rsid w:val="00F2085C"/>
    <w:rsid w:val="00F25A39"/>
    <w:rsid w:val="00F27629"/>
    <w:rsid w:val="00F3347F"/>
    <w:rsid w:val="00F377E7"/>
    <w:rsid w:val="00F53FA5"/>
    <w:rsid w:val="00F75A64"/>
    <w:rsid w:val="00F800DD"/>
    <w:rsid w:val="00F81882"/>
    <w:rsid w:val="00F846E8"/>
    <w:rsid w:val="00F8656E"/>
    <w:rsid w:val="00F8690B"/>
    <w:rsid w:val="00F92B22"/>
    <w:rsid w:val="00FA3EA1"/>
    <w:rsid w:val="00FB2955"/>
    <w:rsid w:val="00FB4A1B"/>
    <w:rsid w:val="00FC1969"/>
    <w:rsid w:val="00FD284A"/>
    <w:rsid w:val="00FE6DBE"/>
    <w:rsid w:val="00FE7D92"/>
    <w:rsid w:val="00F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69A0BD19"/>
  <w15:chartTrackingRefBased/>
  <w15:docId w15:val="{DFD38E52-76F0-4315-AF79-6EF957FA5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846"/>
    <w:rPr>
      <w:rFonts w:ascii="Lato" w:hAnsi="Lato" w:cs="Segoe UI"/>
    </w:rPr>
  </w:style>
  <w:style w:type="paragraph" w:styleId="Nagwek1">
    <w:name w:val="heading 1"/>
    <w:basedOn w:val="Nagwek2"/>
    <w:next w:val="Normalny"/>
    <w:link w:val="Nagwek1Znak"/>
    <w:uiPriority w:val="9"/>
    <w:qFormat/>
    <w:rsid w:val="00E93888"/>
    <w:pPr>
      <w:outlineLvl w:val="0"/>
    </w:pPr>
    <w:rPr>
      <w:rFonts w:ascii="Quicksand" w:hAnsi="Quicksan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A160A8"/>
    <w:pPr>
      <w:keepNext/>
      <w:keepLines/>
      <w:spacing w:before="40" w:after="0"/>
      <w:outlineLvl w:val="1"/>
    </w:pPr>
    <w:rPr>
      <w:rFonts w:eastAsiaTheme="majorEastAsia"/>
      <w:b/>
      <w:bCs/>
      <w:sz w:val="24"/>
      <w:szCs w:val="7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822F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6D0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2F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A400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agwek4"/>
    <w:next w:val="Normalny"/>
    <w:link w:val="TytuZnak"/>
    <w:uiPriority w:val="10"/>
    <w:qFormat/>
    <w:rsid w:val="00822FF9"/>
    <w:pPr>
      <w:keepNext w:val="0"/>
      <w:keepLines w:val="0"/>
      <w:spacing w:before="0" w:after="160"/>
    </w:pPr>
    <w:rPr>
      <w:rFonts w:ascii="Segoe UI" w:eastAsiaTheme="minorHAnsi" w:hAnsi="Segoe UI" w:cs="Segoe UI"/>
      <w:b/>
      <w:bCs/>
      <w:i w:val="0"/>
      <w:iCs w:val="0"/>
      <w:color w:val="000000" w:themeColor="text1"/>
      <w:sz w:val="36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822FF9"/>
    <w:rPr>
      <w:rFonts w:ascii="Segoe UI" w:hAnsi="Segoe UI" w:cs="Segoe UI"/>
      <w:b/>
      <w:bCs/>
      <w:color w:val="000000" w:themeColor="text1"/>
      <w:sz w:val="36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2FF9"/>
    <w:rPr>
      <w:rFonts w:asciiTheme="majorHAnsi" w:eastAsiaTheme="majorEastAsia" w:hAnsiTheme="majorHAnsi" w:cstheme="majorBidi"/>
      <w:i/>
      <w:iCs/>
      <w:color w:val="00A400" w:themeColor="accent1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2FF9"/>
    <w:rPr>
      <w:b/>
      <w:bCs/>
      <w:color w:val="000000" w:themeColor="text1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22FF9"/>
    <w:rPr>
      <w:rFonts w:ascii="Segoe UI" w:hAnsi="Segoe UI" w:cs="Segoe UI"/>
      <w:b/>
      <w:bCs/>
      <w:color w:val="000000" w:themeColor="text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2FF9"/>
    <w:rPr>
      <w:rFonts w:asciiTheme="majorHAnsi" w:eastAsiaTheme="majorEastAsia" w:hAnsiTheme="majorHAnsi" w:cstheme="majorBidi"/>
      <w:color w:val="006D00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160A8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822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FF9"/>
  </w:style>
  <w:style w:type="paragraph" w:styleId="Stopka">
    <w:name w:val="footer"/>
    <w:basedOn w:val="Normalny"/>
    <w:link w:val="StopkaZnak"/>
    <w:uiPriority w:val="99"/>
    <w:unhideWhenUsed/>
    <w:rsid w:val="00822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FF9"/>
  </w:style>
  <w:style w:type="paragraph" w:styleId="Akapitzlist">
    <w:name w:val="List Paragraph"/>
    <w:aliases w:val="Sage List Paragraph"/>
    <w:basedOn w:val="Normalny"/>
    <w:uiPriority w:val="34"/>
    <w:qFormat/>
    <w:rsid w:val="00822FF9"/>
    <w:pPr>
      <w:ind w:left="708"/>
      <w:contextualSpacing/>
    </w:pPr>
  </w:style>
  <w:style w:type="table" w:styleId="Tabela-Siatka">
    <w:name w:val="Table Grid"/>
    <w:basedOn w:val="Standardowy"/>
    <w:uiPriority w:val="59"/>
    <w:rsid w:val="0082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6">
    <w:name w:val="List Table 3 Accent 6"/>
    <w:basedOn w:val="Standardowy"/>
    <w:uiPriority w:val="48"/>
    <w:rsid w:val="00822FF9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6"/>
        <w:left w:val="single" w:sz="4" w:space="0" w:color="C0C0C0" w:themeColor="accent6"/>
        <w:bottom w:val="single" w:sz="4" w:space="0" w:color="C0C0C0" w:themeColor="accent6"/>
        <w:right w:val="single" w:sz="4" w:space="0" w:color="C0C0C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C0C0" w:themeFill="accent6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C0C0" w:themeColor="accent6"/>
          <w:right w:val="single" w:sz="4" w:space="0" w:color="C0C0C0" w:themeColor="accent6"/>
        </w:tcBorders>
      </w:tcPr>
    </w:tblStylePr>
    <w:tblStylePr w:type="band1Horz">
      <w:tblPr/>
      <w:tcPr>
        <w:tcBorders>
          <w:top w:val="single" w:sz="4" w:space="0" w:color="C0C0C0" w:themeColor="accent6"/>
          <w:bottom w:val="single" w:sz="4" w:space="0" w:color="C0C0C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C0C0" w:themeColor="accent6"/>
          <w:left w:val="nil"/>
        </w:tcBorders>
      </w:tcPr>
    </w:tblStylePr>
    <w:tblStylePr w:type="swCell">
      <w:tblPr/>
      <w:tcPr>
        <w:tcBorders>
          <w:top w:val="double" w:sz="4" w:space="0" w:color="C0C0C0" w:themeColor="accent6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822FF9"/>
    <w:pPr>
      <w:spacing w:after="0" w:line="240" w:lineRule="auto"/>
    </w:pPr>
    <w:tblPr>
      <w:tblStyleRowBandSize w:val="1"/>
      <w:tblStyleColBandSize w:val="1"/>
      <w:tblBorders>
        <w:top w:val="single" w:sz="4" w:space="0" w:color="A9A9A9" w:themeColor="accent3"/>
        <w:left w:val="single" w:sz="4" w:space="0" w:color="A9A9A9" w:themeColor="accent3"/>
        <w:bottom w:val="single" w:sz="4" w:space="0" w:color="A9A9A9" w:themeColor="accent3"/>
        <w:right w:val="single" w:sz="4" w:space="0" w:color="A9A9A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A9A9" w:themeFill="accent3"/>
      </w:tcPr>
    </w:tblStylePr>
    <w:tblStylePr w:type="lastRow">
      <w:rPr>
        <w:b/>
        <w:bCs/>
      </w:rPr>
      <w:tblPr/>
      <w:tcPr>
        <w:tcBorders>
          <w:top w:val="double" w:sz="4" w:space="0" w:color="A9A9A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9A9A9" w:themeColor="accent3"/>
          <w:right w:val="single" w:sz="4" w:space="0" w:color="A9A9A9" w:themeColor="accent3"/>
        </w:tcBorders>
      </w:tcPr>
    </w:tblStylePr>
    <w:tblStylePr w:type="band1Horz">
      <w:tblPr/>
      <w:tcPr>
        <w:tcBorders>
          <w:top w:val="single" w:sz="4" w:space="0" w:color="A9A9A9" w:themeColor="accent3"/>
          <w:bottom w:val="single" w:sz="4" w:space="0" w:color="A9A9A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A9A9" w:themeColor="accent3"/>
          <w:left w:val="nil"/>
        </w:tcBorders>
      </w:tcPr>
    </w:tblStylePr>
    <w:tblStylePr w:type="swCell">
      <w:tblPr/>
      <w:tcPr>
        <w:tcBorders>
          <w:top w:val="double" w:sz="4" w:space="0" w:color="A9A9A9" w:themeColor="accent3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822FF9"/>
    <w:pPr>
      <w:spacing w:after="0" w:line="240" w:lineRule="auto"/>
    </w:pPr>
    <w:tblPr>
      <w:tblStyleRowBandSize w:val="1"/>
      <w:tblStyleColBandSize w:val="1"/>
      <w:tblBorders>
        <w:top w:val="single" w:sz="4" w:space="0" w:color="002755" w:themeColor="accent2"/>
        <w:left w:val="single" w:sz="4" w:space="0" w:color="002755" w:themeColor="accent2"/>
        <w:bottom w:val="single" w:sz="4" w:space="0" w:color="002755" w:themeColor="accent2"/>
        <w:right w:val="single" w:sz="4" w:space="0" w:color="00275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755" w:themeFill="accent2"/>
      </w:tcPr>
    </w:tblStylePr>
    <w:tblStylePr w:type="lastRow">
      <w:rPr>
        <w:b/>
        <w:bCs/>
      </w:rPr>
      <w:tblPr/>
      <w:tcPr>
        <w:tcBorders>
          <w:top w:val="double" w:sz="4" w:space="0" w:color="00275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755" w:themeColor="accent2"/>
          <w:right w:val="single" w:sz="4" w:space="0" w:color="002755" w:themeColor="accent2"/>
        </w:tcBorders>
      </w:tcPr>
    </w:tblStylePr>
    <w:tblStylePr w:type="band1Horz">
      <w:tblPr/>
      <w:tcPr>
        <w:tcBorders>
          <w:top w:val="single" w:sz="4" w:space="0" w:color="002755" w:themeColor="accent2"/>
          <w:bottom w:val="single" w:sz="4" w:space="0" w:color="00275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755" w:themeColor="accent2"/>
          <w:left w:val="nil"/>
        </w:tcBorders>
      </w:tcPr>
    </w:tblStylePr>
    <w:tblStylePr w:type="swCell">
      <w:tblPr/>
      <w:tcPr>
        <w:tcBorders>
          <w:top w:val="double" w:sz="4" w:space="0" w:color="002755" w:themeColor="accent2"/>
          <w:right w:val="nil"/>
        </w:tcBorders>
      </w:tcPr>
    </w:tblStylePr>
  </w:style>
  <w:style w:type="table" w:styleId="Tabelalisty3">
    <w:name w:val="List Table 3"/>
    <w:basedOn w:val="Standardowy"/>
    <w:uiPriority w:val="48"/>
    <w:rsid w:val="00822FF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F377E7"/>
    <w:pPr>
      <w:jc w:val="right"/>
    </w:pPr>
    <w:rPr>
      <w:color w:val="A9A9A9" w:themeColor="accent3"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9F7233"/>
    <w:pPr>
      <w:spacing w:before="160"/>
    </w:pPr>
    <w:rPr>
      <w:i/>
      <w:iCs/>
      <w:color w:val="00DC00" w:themeColor="accent1"/>
      <w:sz w:val="32"/>
      <w:szCs w:val="32"/>
    </w:rPr>
  </w:style>
  <w:style w:type="character" w:customStyle="1" w:styleId="CytatZnak">
    <w:name w:val="Cytat Znak"/>
    <w:basedOn w:val="Domylnaczcionkaakapitu"/>
    <w:link w:val="Cytat"/>
    <w:uiPriority w:val="29"/>
    <w:rsid w:val="009F7233"/>
    <w:rPr>
      <w:rFonts w:ascii="Lato" w:hAnsi="Lato" w:cs="Segoe UI"/>
      <w:i/>
      <w:iCs/>
      <w:color w:val="00DC00" w:themeColor="accent1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91B06"/>
    <w:rPr>
      <w:color w:val="00DC03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B0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unhideWhenUsed/>
    <w:rsid w:val="000A6DF0"/>
    <w:rPr>
      <w:color w:val="EAEAEA" w:themeColor="accent5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E93888"/>
    <w:rPr>
      <w:rFonts w:ascii="Quicksand" w:eastAsiaTheme="majorEastAsia" w:hAnsi="Quicksand" w:cs="Segoe U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A160A8"/>
    <w:rPr>
      <w:rFonts w:ascii="Lato" w:eastAsiaTheme="majorEastAsia" w:hAnsi="Lato" w:cs="Segoe UI"/>
      <w:b/>
      <w:bCs/>
      <w:sz w:val="24"/>
      <w:szCs w:val="72"/>
    </w:rPr>
  </w:style>
  <w:style w:type="paragraph" w:customStyle="1" w:styleId="BodyCopy11pt">
    <w:name w:val="Body Copy 11pt"/>
    <w:basedOn w:val="Normalny"/>
    <w:qFormat/>
    <w:rsid w:val="00CF066F"/>
    <w:pPr>
      <w:spacing w:after="280" w:line="280" w:lineRule="atLeast"/>
      <w:jc w:val="both"/>
    </w:pPr>
    <w:rPr>
      <w:rFonts w:ascii="Calibri" w:hAnsi="Calibri" w:cs="Arial"/>
      <w:bCs/>
      <w:color w:val="000000" w:themeColor="text1"/>
      <w:szCs w:val="18"/>
      <w:lang w:val="en-GB"/>
    </w:rPr>
  </w:style>
  <w:style w:type="paragraph" w:styleId="Nagwekspisutreci">
    <w:name w:val="TOC Heading"/>
    <w:basedOn w:val="Normalny"/>
    <w:next w:val="Normalny"/>
    <w:uiPriority w:val="39"/>
    <w:unhideWhenUsed/>
    <w:qFormat/>
    <w:rsid w:val="00545AB3"/>
    <w:pPr>
      <w:spacing w:before="480" w:after="280" w:line="280" w:lineRule="atLeast"/>
    </w:pPr>
    <w:rPr>
      <w:rFonts w:cs="Arial"/>
      <w:b/>
      <w:color w:val="000000" w:themeColor="text2"/>
      <w:sz w:val="56"/>
      <w:szCs w:val="28"/>
      <w:lang w:eastAsia="en-GB"/>
    </w:rPr>
  </w:style>
  <w:style w:type="paragraph" w:styleId="Spistreci1">
    <w:name w:val="toc 1"/>
    <w:basedOn w:val="Normalny"/>
    <w:next w:val="Normalny"/>
    <w:autoRedefine/>
    <w:uiPriority w:val="39"/>
    <w:unhideWhenUsed/>
    <w:rsid w:val="00F81882"/>
    <w:pPr>
      <w:tabs>
        <w:tab w:val="right" w:leader="dot" w:pos="9062"/>
      </w:tabs>
      <w:spacing w:before="240" w:after="120" w:line="280" w:lineRule="atLeast"/>
    </w:pPr>
    <w:rPr>
      <w:rFonts w:cstheme="minorHAnsi"/>
      <w:b/>
      <w:bCs/>
      <w:iCs/>
      <w:color w:val="000000" w:themeColor="text2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C55DE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C55DE2"/>
    <w:pPr>
      <w:spacing w:after="100"/>
      <w:ind w:left="220"/>
    </w:pPr>
  </w:style>
  <w:style w:type="paragraph" w:customStyle="1" w:styleId="TytudokumentuSymfonia">
    <w:name w:val="Tytuł dokumentu Symfonia"/>
    <w:basedOn w:val="Normalny"/>
    <w:next w:val="Normalny"/>
    <w:qFormat/>
    <w:rsid w:val="00794514"/>
    <w:rPr>
      <w:rFonts w:ascii="Quicksand" w:hAnsi="Quicksand"/>
      <w:b/>
      <w:bCs/>
      <w:sz w:val="72"/>
      <w:szCs w:val="72"/>
    </w:rPr>
  </w:style>
  <w:style w:type="paragraph" w:customStyle="1" w:styleId="PodtytudokumentuSymfonia">
    <w:name w:val="Podtytuł dokumentu Symfonia"/>
    <w:basedOn w:val="Normalny"/>
    <w:next w:val="Normalny"/>
    <w:qFormat/>
    <w:rsid w:val="00493DC1"/>
    <w:rPr>
      <w:rFonts w:ascii="Quicksand" w:hAnsi="Quicksand"/>
      <w:b/>
      <w:bCs/>
      <w:color w:val="00DC00"/>
      <w:sz w:val="48"/>
      <w:szCs w:val="48"/>
    </w:rPr>
  </w:style>
  <w:style w:type="paragraph" w:customStyle="1" w:styleId="TyturozdziauSymfonia">
    <w:name w:val="Tytuł rozdziału Symfonia"/>
    <w:basedOn w:val="Normalny"/>
    <w:next w:val="Normalny"/>
    <w:qFormat/>
    <w:rsid w:val="00C0144D"/>
    <w:pPr>
      <w:outlineLvl w:val="0"/>
    </w:pPr>
    <w:rPr>
      <w:rFonts w:ascii="Quicksand" w:hAnsi="Quicksand"/>
      <w:b/>
      <w:sz w:val="36"/>
    </w:rPr>
  </w:style>
  <w:style w:type="paragraph" w:customStyle="1" w:styleId="WyszczeglnienieSymfonia">
    <w:name w:val="Wyszczególnienie Symfonia"/>
    <w:basedOn w:val="Normalny"/>
    <w:next w:val="Normalny"/>
    <w:qFormat/>
    <w:rsid w:val="00413414"/>
    <w:rPr>
      <w:rFonts w:ascii="Quicksand" w:hAnsi="Quicksand"/>
      <w:b/>
      <w:bCs/>
      <w:sz w:val="36"/>
      <w:szCs w:val="36"/>
    </w:rPr>
  </w:style>
  <w:style w:type="paragraph" w:customStyle="1" w:styleId="Normalnylight">
    <w:name w:val="Normalny light"/>
    <w:basedOn w:val="Normalny"/>
    <w:qFormat/>
    <w:rsid w:val="007D0FF5"/>
    <w:rPr>
      <w:rFonts w:ascii="Lato Light" w:hAnsi="Lato Light"/>
    </w:rPr>
  </w:style>
  <w:style w:type="paragraph" w:customStyle="1" w:styleId="Normalnybold">
    <w:name w:val="Normalny bold"/>
    <w:basedOn w:val="Normalny"/>
    <w:qFormat/>
    <w:rsid w:val="007A3F8E"/>
    <w:rPr>
      <w:b/>
      <w:bCs/>
    </w:rPr>
  </w:style>
  <w:style w:type="paragraph" w:customStyle="1" w:styleId="Podtytu2Symfonia">
    <w:name w:val="Podtytuł 2 Symfonia"/>
    <w:basedOn w:val="Normalny"/>
    <w:next w:val="Normalny"/>
    <w:qFormat/>
    <w:rsid w:val="009460D0"/>
    <w:rPr>
      <w:rFonts w:ascii="Quicksand" w:hAnsi="Quicksand"/>
      <w:b/>
      <w:bCs/>
      <w:sz w:val="24"/>
      <w:szCs w:val="24"/>
    </w:rPr>
  </w:style>
  <w:style w:type="paragraph" w:customStyle="1" w:styleId="Podtytu2VibrantGreenSymfonia">
    <w:name w:val="Podtytuł 2 Vibrant Green Symfonia"/>
    <w:basedOn w:val="Normalny"/>
    <w:next w:val="Normalny"/>
    <w:qFormat/>
    <w:rsid w:val="008662FC"/>
    <w:rPr>
      <w:rFonts w:ascii="Quicksand" w:hAnsi="Quicksand"/>
      <w:b/>
      <w:bCs/>
      <w:color w:val="00DC00"/>
      <w:sz w:val="24"/>
      <w:szCs w:val="24"/>
    </w:rPr>
  </w:style>
  <w:style w:type="paragraph" w:customStyle="1" w:styleId="TytutabeliwykresuSymfonia">
    <w:name w:val="Tytuł tabeli / wykresu Symfonia"/>
    <w:basedOn w:val="Normalny"/>
    <w:next w:val="Normalny"/>
    <w:qFormat/>
    <w:rsid w:val="00D60D1A"/>
    <w:rPr>
      <w:b/>
      <w:sz w:val="24"/>
    </w:rPr>
  </w:style>
  <w:style w:type="paragraph" w:customStyle="1" w:styleId="paragraph">
    <w:name w:val="paragraph"/>
    <w:basedOn w:val="Normalny"/>
    <w:rsid w:val="002E4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ageBodyText">
    <w:name w:val="Sage Body Text"/>
    <w:basedOn w:val="Normalny"/>
    <w:rsid w:val="00846DF9"/>
    <w:pPr>
      <w:spacing w:after="0" w:line="240" w:lineRule="exact"/>
    </w:pPr>
    <w:rPr>
      <w:rFonts w:ascii="Arial" w:eastAsia="Times New Roman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4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k@symfoni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hyperlink" Target="https://symfonia.pl/regulaminy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bok.symfonia.pl/Home/Logi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bok.symfonia.pl/Home/Login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bok.symfonia.pl/Home/Login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DC00"/>
      </a:accent1>
      <a:accent2>
        <a:srgbClr val="002755"/>
      </a:accent2>
      <a:accent3>
        <a:srgbClr val="A9A9A9"/>
      </a:accent3>
      <a:accent4>
        <a:srgbClr val="C0C0C0"/>
      </a:accent4>
      <a:accent5>
        <a:srgbClr val="EAEAEA"/>
      </a:accent5>
      <a:accent6>
        <a:srgbClr val="C0C0C0"/>
      </a:accent6>
      <a:hlink>
        <a:srgbClr val="00DC03"/>
      </a:hlink>
      <a:folHlink>
        <a:srgbClr val="A9A9A9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32181BE6C3141B16FF9EE24A81B28" ma:contentTypeVersion="18" ma:contentTypeDescription="Utwórz nowy dokument." ma:contentTypeScope="" ma:versionID="4c49b71febfb26f4702edc7ddd6b3a5b">
  <xsd:schema xmlns:xsd="http://www.w3.org/2001/XMLSchema" xmlns:xs="http://www.w3.org/2001/XMLSchema" xmlns:p="http://schemas.microsoft.com/office/2006/metadata/properties" xmlns:ns2="d9cc4600-5308-4875-ab44-56f2f1d02b80" xmlns:ns3="c896192d-bf70-4bee-9e1a-b7b237c9543f" targetNamespace="http://schemas.microsoft.com/office/2006/metadata/properties" ma:root="true" ma:fieldsID="1a70c7f3d8b901e40350715c4a26b243" ns2:_="" ns3:_="">
    <xsd:import namespace="d9cc4600-5308-4875-ab44-56f2f1d02b80"/>
    <xsd:import namespace="c896192d-bf70-4bee-9e1a-b7b237c9543f"/>
    <xsd:element name="properties">
      <xsd:complexType>
        <xsd:sequence>
          <xsd:element name="documentManagement">
            <xsd:complexType>
              <xsd:all>
                <xsd:element ref="ns2:Materia_x0142_dlaKlient_x00f3_w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c4600-5308-4875-ab44-56f2f1d02b80" elementFormDefault="qualified">
    <xsd:import namespace="http://schemas.microsoft.com/office/2006/documentManagement/types"/>
    <xsd:import namespace="http://schemas.microsoft.com/office/infopath/2007/PartnerControls"/>
    <xsd:element name="Materia_x0142_dlaKlient_x00f3_w" ma:index="2" ma:displayName="Materiał dla Klientów" ma:description="Czy ten materiał można wysłać klientowi?" ma:format="Dropdown" ma:internalName="Materia_x0142_dlaKlient_x00f3_w">
      <xsd:simpleType>
        <xsd:restriction base="dms:Choice">
          <xsd:enumeration value="TAK"/>
          <xsd:enumeration value="NIE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a13d90b0-26ea-4a69-a419-7e58e20437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6192d-bf70-4bee-9e1a-b7b237c95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99b4f4e2-4771-4127-91eb-d5404c6a7a95}" ma:internalName="TaxCatchAll" ma:showField="CatchAllData" ma:web="c896192d-bf70-4bee-9e1a-b7b237c95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cc4600-5308-4875-ab44-56f2f1d02b80">
      <Terms xmlns="http://schemas.microsoft.com/office/infopath/2007/PartnerControls"/>
    </lcf76f155ced4ddcb4097134ff3c332f>
    <TaxCatchAll xmlns="c896192d-bf70-4bee-9e1a-b7b237c9543f" xsi:nil="true"/>
    <Materia_x0142_dlaKlient_x00f3_w xmlns="d9cc4600-5308-4875-ab44-56f2f1d02b8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E75B0-069C-48E0-A730-52A5F9D50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c4600-5308-4875-ab44-56f2f1d02b80"/>
    <ds:schemaRef ds:uri="c896192d-bf70-4bee-9e1a-b7b237c95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9A69C6-69E6-4CAC-A43F-FC9E718EF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3FE06C-ACCD-40EC-8DDF-FE6A18827374}">
  <ds:schemaRefs>
    <ds:schemaRef ds:uri="http://schemas.microsoft.com/office/2006/metadata/properties"/>
    <ds:schemaRef ds:uri="http://schemas.microsoft.com/office/infopath/2007/PartnerControls"/>
    <ds:schemaRef ds:uri="dbac1ce3-6971-4491-ba8b-645a1b274a1c"/>
    <ds:schemaRef ds:uri="a4e67673-11de-4de3-b94c-cc32b5e25475"/>
    <ds:schemaRef ds:uri="d9cc4600-5308-4875-ab44-56f2f1d02b80"/>
    <ds:schemaRef ds:uri="c896192d-bf70-4bee-9e1a-b7b237c9543f"/>
  </ds:schemaRefs>
</ds:datastoreItem>
</file>

<file path=customXml/itemProps4.xml><?xml version="1.0" encoding="utf-8"?>
<ds:datastoreItem xmlns:ds="http://schemas.openxmlformats.org/officeDocument/2006/customXml" ds:itemID="{428BF612-B2A8-477B-92AF-7EC935FF4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Jojko, Justyna</dc:creator>
  <cp:keywords/>
  <dc:description/>
  <cp:lastModifiedBy>Kaliszuk, Kamil</cp:lastModifiedBy>
  <cp:revision>39</cp:revision>
  <dcterms:created xsi:type="dcterms:W3CDTF">2025-03-13T12:06:00Z</dcterms:created>
  <dcterms:modified xsi:type="dcterms:W3CDTF">2025-07-09T07:31:00Z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0x0101009CC32181BE6C3141B16FF9EE24A81B28</vt:lpwstr>
  </property>
  <property fmtid="{D5CDD505-2E9C-101B-9397-08002B2CF9AE}" pid="3" name="Order">
    <vt:r8>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